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6DF" w:rsidRPr="00937AB6" w:rsidRDefault="002956DF" w:rsidP="00ED4D05">
      <w:pPr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37AB6">
        <w:rPr>
          <w:rFonts w:ascii="Times New Roman" w:hAnsi="Times New Roman" w:cs="Times New Roman"/>
          <w:b/>
          <w:i/>
          <w:sz w:val="28"/>
          <w:szCs w:val="28"/>
          <w:u w:val="single"/>
        </w:rPr>
        <w:t>Вопрос:</w:t>
      </w:r>
      <w:r w:rsidRPr="00937AB6">
        <w:rPr>
          <w:rFonts w:ascii="Times New Roman" w:hAnsi="Times New Roman" w:cs="Times New Roman"/>
          <w:b/>
          <w:i/>
          <w:sz w:val="28"/>
          <w:szCs w:val="28"/>
        </w:rPr>
        <w:t xml:space="preserve"> Что понимается под мероприятиями по техническому присоединению э</w:t>
      </w:r>
      <w:r w:rsidRPr="00937AB6">
        <w:rPr>
          <w:rFonts w:ascii="Times New Roman" w:hAnsi="Times New Roman" w:cs="Times New Roman"/>
          <w:b/>
          <w:i/>
          <w:sz w:val="28"/>
          <w:szCs w:val="28"/>
        </w:rPr>
        <w:t>нергопринимающих устройств</w:t>
      </w:r>
      <w:r w:rsidRPr="00937AB6">
        <w:rPr>
          <w:rFonts w:ascii="Times New Roman" w:hAnsi="Times New Roman" w:cs="Times New Roman"/>
          <w:b/>
          <w:i/>
          <w:sz w:val="28"/>
          <w:szCs w:val="28"/>
        </w:rPr>
        <w:t xml:space="preserve"> к электрическим сетям?</w:t>
      </w:r>
    </w:p>
    <w:p w:rsidR="00ED4D05" w:rsidRPr="00ED4D05" w:rsidRDefault="002956DF" w:rsidP="00ED4D0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956DF">
        <w:rPr>
          <w:rFonts w:ascii="Times New Roman" w:hAnsi="Times New Roman" w:cs="Times New Roman"/>
          <w:sz w:val="28"/>
          <w:szCs w:val="28"/>
          <w:u w:val="single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пунктом </w:t>
      </w:r>
      <w:r w:rsidR="00ED4D05" w:rsidRPr="00ED4D05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Правил, утвержденных поста</w:t>
      </w:r>
      <w:r w:rsidRPr="002956DF">
        <w:rPr>
          <w:rFonts w:ascii="Times New Roman" w:hAnsi="Times New Roman" w:cs="Times New Roman"/>
          <w:sz w:val="28"/>
          <w:szCs w:val="28"/>
        </w:rPr>
        <w:t xml:space="preserve">новление 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2956DF">
        <w:rPr>
          <w:rFonts w:ascii="Times New Roman" w:hAnsi="Times New Roman" w:cs="Times New Roman"/>
          <w:sz w:val="28"/>
          <w:szCs w:val="28"/>
        </w:rPr>
        <w:t xml:space="preserve">равительства </w:t>
      </w:r>
      <w:r w:rsidR="00937AB6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2956DF">
        <w:rPr>
          <w:rFonts w:ascii="Times New Roman" w:hAnsi="Times New Roman" w:cs="Times New Roman"/>
          <w:sz w:val="28"/>
          <w:szCs w:val="28"/>
        </w:rPr>
        <w:t>РФ от 27 декабря 2004 г. N 861</w:t>
      </w:r>
      <w:r>
        <w:rPr>
          <w:rFonts w:ascii="Times New Roman" w:hAnsi="Times New Roman" w:cs="Times New Roman"/>
          <w:sz w:val="28"/>
          <w:szCs w:val="28"/>
        </w:rPr>
        <w:t>,  м</w:t>
      </w:r>
      <w:r w:rsidR="00ED4D05" w:rsidRPr="00ED4D05">
        <w:rPr>
          <w:rFonts w:ascii="Times New Roman" w:hAnsi="Times New Roman" w:cs="Times New Roman"/>
          <w:sz w:val="28"/>
          <w:szCs w:val="28"/>
        </w:rPr>
        <w:t>ероприятия по технологическому присоединению включают в себя:</w:t>
      </w:r>
    </w:p>
    <w:p w:rsidR="00ED4D05" w:rsidRPr="00ED4D05" w:rsidRDefault="00ED4D05" w:rsidP="00ED4D0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D4D05">
        <w:rPr>
          <w:rFonts w:ascii="Times New Roman" w:hAnsi="Times New Roman" w:cs="Times New Roman"/>
          <w:sz w:val="24"/>
          <w:szCs w:val="24"/>
        </w:rPr>
        <w:t>а) подготовку, выдачу сетевой организацией технических условий и их согласование с системным оператором (субъектом оперативно-диспетчерского управления в технологически изолированных территориальных электроэнергетических системах), а в случае выдачи технических условий электростанцией - согласование их с системным оператором (субъектом оперативно-диспетчерского управления в технологически изолированных территориальных электроэнергетических системах) и со смежными сетевыми организациями;</w:t>
      </w:r>
    </w:p>
    <w:p w:rsidR="00ED4D05" w:rsidRPr="00ED4D05" w:rsidRDefault="00ED4D05" w:rsidP="00ED4D0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D4D05">
        <w:rPr>
          <w:rFonts w:ascii="Times New Roman" w:hAnsi="Times New Roman" w:cs="Times New Roman"/>
          <w:sz w:val="24"/>
          <w:szCs w:val="24"/>
        </w:rPr>
        <w:t>б) разработку сетевой организацией проектной документации согласно обязательствам, предусмотренным техническими условиями;</w:t>
      </w:r>
    </w:p>
    <w:p w:rsidR="00ED4D05" w:rsidRPr="00ED4D05" w:rsidRDefault="00ED4D05" w:rsidP="00ED4D0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D4D05">
        <w:rPr>
          <w:rFonts w:ascii="Times New Roman" w:hAnsi="Times New Roman" w:cs="Times New Roman"/>
          <w:sz w:val="24"/>
          <w:szCs w:val="24"/>
        </w:rPr>
        <w:t>в) разработку заявителем проектной документации в границах его земельного участка согласно обязательствам, предусмотренным техническими условиями, за исключением случаев,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обязательной;</w:t>
      </w:r>
    </w:p>
    <w:p w:rsidR="00ED4D05" w:rsidRPr="00ED4D05" w:rsidRDefault="00ED4D05" w:rsidP="00ED4D0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D4D05">
        <w:rPr>
          <w:rFonts w:ascii="Times New Roman" w:hAnsi="Times New Roman" w:cs="Times New Roman"/>
          <w:sz w:val="24"/>
          <w:szCs w:val="24"/>
        </w:rPr>
        <w:t>г) выполнение технических условий заявителем и сетевой организацией, включая осуществление сетевой организацией мероприятий по подключению энергопринимающих устройств под действие аппаратуры противоаварийной и режимной автоматики в соответствии с техническими условиями;</w:t>
      </w:r>
    </w:p>
    <w:p w:rsidR="002956DF" w:rsidRDefault="00ED4D05" w:rsidP="00ED4D0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1400A">
        <w:rPr>
          <w:rFonts w:ascii="Times New Roman" w:hAnsi="Times New Roman" w:cs="Times New Roman"/>
          <w:sz w:val="24"/>
          <w:szCs w:val="24"/>
        </w:rPr>
        <w:t xml:space="preserve">д) проверку </w:t>
      </w:r>
      <w:r w:rsidR="0011400A" w:rsidRPr="0011400A">
        <w:rPr>
          <w:rFonts w:ascii="Times New Roman" w:hAnsi="Times New Roman" w:cs="Times New Roman"/>
          <w:sz w:val="24"/>
          <w:szCs w:val="24"/>
        </w:rPr>
        <w:t xml:space="preserve">сетевой организацией </w:t>
      </w:r>
      <w:r w:rsidRPr="0011400A">
        <w:rPr>
          <w:rFonts w:ascii="Times New Roman" w:hAnsi="Times New Roman" w:cs="Times New Roman"/>
          <w:sz w:val="24"/>
          <w:szCs w:val="24"/>
        </w:rPr>
        <w:t xml:space="preserve">выполнения </w:t>
      </w:r>
      <w:r w:rsidR="002956DF" w:rsidRPr="0011400A">
        <w:rPr>
          <w:rFonts w:ascii="Times New Roman" w:hAnsi="Times New Roman" w:cs="Times New Roman"/>
          <w:sz w:val="24"/>
          <w:szCs w:val="24"/>
        </w:rPr>
        <w:t>заявителем</w:t>
      </w:r>
      <w:r w:rsidRPr="0011400A">
        <w:rPr>
          <w:rFonts w:ascii="Times New Roman" w:hAnsi="Times New Roman" w:cs="Times New Roman"/>
          <w:sz w:val="24"/>
          <w:szCs w:val="24"/>
        </w:rPr>
        <w:t xml:space="preserve"> технических условий</w:t>
      </w:r>
      <w:r w:rsidR="009229B9" w:rsidRPr="0011400A">
        <w:rPr>
          <w:rFonts w:ascii="Times New Roman" w:hAnsi="Times New Roman" w:cs="Times New Roman"/>
          <w:sz w:val="24"/>
          <w:szCs w:val="24"/>
        </w:rPr>
        <w:t xml:space="preserve"> </w:t>
      </w:r>
      <w:r w:rsidR="0011400A">
        <w:rPr>
          <w:rFonts w:ascii="Times New Roman" w:hAnsi="Times New Roman" w:cs="Times New Roman"/>
          <w:sz w:val="24"/>
          <w:szCs w:val="24"/>
        </w:rPr>
        <w:t>(с оформлением по результатам такой проверки акта о выполнении заявителем технических условий, согласованного с соответствующим субъектом оперативно-диспетчерского управления в случа</w:t>
      </w:r>
      <w:r w:rsidR="002956DF">
        <w:rPr>
          <w:rFonts w:ascii="Times New Roman" w:hAnsi="Times New Roman" w:cs="Times New Roman"/>
          <w:sz w:val="24"/>
          <w:szCs w:val="24"/>
        </w:rPr>
        <w:t>е, если технические условия в соответствии с указанными  Правилами подлежат согласованию с таким</w:t>
      </w:r>
      <w:r w:rsidR="002956DF" w:rsidRPr="002956DF">
        <w:rPr>
          <w:rFonts w:ascii="Times New Roman" w:hAnsi="Times New Roman" w:cs="Times New Roman"/>
          <w:sz w:val="24"/>
          <w:szCs w:val="24"/>
        </w:rPr>
        <w:t xml:space="preserve"> субъектом оперативно-диспетчерского управления</w:t>
      </w:r>
      <w:r w:rsidR="002956DF">
        <w:rPr>
          <w:rFonts w:ascii="Times New Roman" w:hAnsi="Times New Roman" w:cs="Times New Roman"/>
          <w:sz w:val="24"/>
          <w:szCs w:val="24"/>
        </w:rPr>
        <w:t xml:space="preserve">), за исключением заявителей, указанных в </w:t>
      </w:r>
      <w:r w:rsidR="002956DF" w:rsidRPr="002956DF">
        <w:rPr>
          <w:rFonts w:ascii="Times New Roman" w:hAnsi="Times New Roman" w:cs="Times New Roman"/>
          <w:sz w:val="24"/>
          <w:szCs w:val="24"/>
          <w:u w:val="single"/>
        </w:rPr>
        <w:t>пунктах 12 (1) , 13 и 14</w:t>
      </w:r>
      <w:r w:rsidR="002956DF">
        <w:rPr>
          <w:rFonts w:ascii="Times New Roman" w:hAnsi="Times New Roman" w:cs="Times New Roman"/>
          <w:sz w:val="24"/>
          <w:szCs w:val="24"/>
        </w:rPr>
        <w:t xml:space="preserve"> указанных Правил;</w:t>
      </w:r>
    </w:p>
    <w:p w:rsidR="00ED4D05" w:rsidRPr="00ED4D05" w:rsidRDefault="00ED4D05" w:rsidP="00ED4D0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D4D05">
        <w:rPr>
          <w:rFonts w:ascii="Times New Roman" w:hAnsi="Times New Roman" w:cs="Times New Roman"/>
          <w:sz w:val="24"/>
          <w:szCs w:val="24"/>
        </w:rPr>
        <w:t xml:space="preserve">е) осмотр (обследование) присоединяемых энергопринимающих устройств должностным лицом органа федерального государственного энергетического надзора при участии сетевой организации и собственника таких устройств, а также соответствующего субъекта оперативно-диспетчерского управления в случае, если технические условия в соответствии с Правилами </w:t>
      </w:r>
      <w:r w:rsidR="009229B9" w:rsidRPr="00ED4D05">
        <w:rPr>
          <w:rFonts w:ascii="Times New Roman" w:hAnsi="Times New Roman" w:cs="Times New Roman"/>
          <w:sz w:val="24"/>
          <w:szCs w:val="24"/>
        </w:rPr>
        <w:t>подлежат</w:t>
      </w:r>
      <w:r w:rsidR="009229B9" w:rsidRPr="00ED4D05">
        <w:rPr>
          <w:rFonts w:ascii="Times New Roman" w:hAnsi="Times New Roman" w:cs="Times New Roman"/>
          <w:sz w:val="24"/>
          <w:szCs w:val="24"/>
        </w:rPr>
        <w:t xml:space="preserve"> </w:t>
      </w:r>
      <w:r w:rsidRPr="00ED4D05">
        <w:rPr>
          <w:rFonts w:ascii="Times New Roman" w:hAnsi="Times New Roman" w:cs="Times New Roman"/>
          <w:sz w:val="24"/>
          <w:szCs w:val="24"/>
        </w:rPr>
        <w:t xml:space="preserve">согласованию с таким субъектом оперативно-диспетчерского управления (за исключением заявителей, указанных в </w:t>
      </w:r>
      <w:r w:rsidRPr="009229B9">
        <w:rPr>
          <w:rFonts w:ascii="Times New Roman" w:hAnsi="Times New Roman" w:cs="Times New Roman"/>
          <w:sz w:val="24"/>
          <w:szCs w:val="24"/>
          <w:u w:val="single"/>
        </w:rPr>
        <w:t>пункте 12 Правил</w:t>
      </w:r>
      <w:r w:rsidRPr="00ED4D05">
        <w:rPr>
          <w:rFonts w:ascii="Times New Roman" w:hAnsi="Times New Roman" w:cs="Times New Roman"/>
          <w:sz w:val="24"/>
          <w:szCs w:val="24"/>
        </w:rPr>
        <w:t xml:space="preserve">, в случае осуществления технологического присоединения энергопринимающих устройств </w:t>
      </w:r>
      <w:r w:rsidR="005556E7">
        <w:rPr>
          <w:rFonts w:ascii="Times New Roman" w:hAnsi="Times New Roman" w:cs="Times New Roman"/>
          <w:sz w:val="24"/>
          <w:szCs w:val="24"/>
        </w:rPr>
        <w:t xml:space="preserve">, указанных заявителей </w:t>
      </w:r>
      <w:r w:rsidRPr="00ED4D05">
        <w:rPr>
          <w:rFonts w:ascii="Times New Roman" w:hAnsi="Times New Roman" w:cs="Times New Roman"/>
          <w:sz w:val="24"/>
          <w:szCs w:val="24"/>
        </w:rPr>
        <w:t>к электрическим сетям классом напряжения до 10 кВ включительно</w:t>
      </w:r>
      <w:r w:rsidR="005556E7">
        <w:rPr>
          <w:rFonts w:ascii="Times New Roman" w:hAnsi="Times New Roman" w:cs="Times New Roman"/>
          <w:sz w:val="24"/>
          <w:szCs w:val="24"/>
        </w:rPr>
        <w:t>, а также лиц</w:t>
      </w:r>
      <w:r w:rsidRPr="00ED4D05">
        <w:rPr>
          <w:rFonts w:ascii="Times New Roman" w:hAnsi="Times New Roman" w:cs="Times New Roman"/>
          <w:sz w:val="24"/>
          <w:szCs w:val="24"/>
        </w:rPr>
        <w:t xml:space="preserve">, указанных в пунктах </w:t>
      </w:r>
      <w:r w:rsidRPr="009229B9">
        <w:rPr>
          <w:rFonts w:ascii="Times New Roman" w:hAnsi="Times New Roman" w:cs="Times New Roman"/>
          <w:sz w:val="24"/>
          <w:szCs w:val="24"/>
          <w:u w:val="single"/>
        </w:rPr>
        <w:t>12.1, 13 и 14  Правил</w:t>
      </w:r>
      <w:r w:rsidRPr="00ED4D05">
        <w:rPr>
          <w:rFonts w:ascii="Times New Roman" w:hAnsi="Times New Roman" w:cs="Times New Roman"/>
          <w:sz w:val="24"/>
          <w:szCs w:val="24"/>
        </w:rPr>
        <w:t>), с выдачей акта осмотра (обследования) электро</w:t>
      </w:r>
      <w:r w:rsidR="009229B9">
        <w:rPr>
          <w:rFonts w:ascii="Times New Roman" w:hAnsi="Times New Roman" w:cs="Times New Roman"/>
          <w:sz w:val="24"/>
          <w:szCs w:val="24"/>
        </w:rPr>
        <w:t>принимающих устройств заявителя</w:t>
      </w:r>
      <w:r w:rsidRPr="00ED4D05">
        <w:rPr>
          <w:rFonts w:ascii="Times New Roman" w:hAnsi="Times New Roman" w:cs="Times New Roman"/>
          <w:sz w:val="24"/>
          <w:szCs w:val="24"/>
        </w:rPr>
        <w:t>;</w:t>
      </w:r>
    </w:p>
    <w:p w:rsidR="0000278E" w:rsidRPr="00ED4D05" w:rsidRDefault="00ED4D05" w:rsidP="00ED4D0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D4D05">
        <w:rPr>
          <w:rFonts w:ascii="Times New Roman" w:hAnsi="Times New Roman" w:cs="Times New Roman"/>
          <w:sz w:val="24"/>
          <w:szCs w:val="24"/>
        </w:rPr>
        <w:t xml:space="preserve">ж) осуществление сетевой организацией фактического присоединения объектов заявителя к электрическим сетям и включение коммутационного аппарата (фиксация коммутационного аппарата в положении "включено"). </w:t>
      </w:r>
    </w:p>
    <w:sectPr w:rsidR="0000278E" w:rsidRPr="00ED4D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D05"/>
    <w:rsid w:val="0000278E"/>
    <w:rsid w:val="00077034"/>
    <w:rsid w:val="0011400A"/>
    <w:rsid w:val="002956DF"/>
    <w:rsid w:val="005556E7"/>
    <w:rsid w:val="009229B9"/>
    <w:rsid w:val="00937AB6"/>
    <w:rsid w:val="00BC3D43"/>
    <w:rsid w:val="00ED4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Ходакова</dc:creator>
  <cp:lastModifiedBy>Ходакова</cp:lastModifiedBy>
  <cp:revision>1</cp:revision>
  <dcterms:created xsi:type="dcterms:W3CDTF">2015-05-27T08:20:00Z</dcterms:created>
  <dcterms:modified xsi:type="dcterms:W3CDTF">2015-05-27T10:43:00Z</dcterms:modified>
</cp:coreProperties>
</file>