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89E2" w14:textId="77777777" w:rsidR="006E39E6" w:rsidRDefault="00C82CBC" w:rsidP="00C82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0DFF">
        <w:rPr>
          <w:rFonts w:ascii="Times New Roman" w:hAnsi="Times New Roman"/>
          <w:b/>
          <w:i/>
          <w:sz w:val="24"/>
          <w:szCs w:val="24"/>
          <w:u w:val="single"/>
        </w:rPr>
        <w:t>Вопрос</w:t>
      </w:r>
      <w:r w:rsidRPr="00F30DF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2BCF7D64" w14:textId="3CE2D01B" w:rsidR="00C82CBC" w:rsidRPr="006E39E6" w:rsidRDefault="006E39E6" w:rsidP="00C82C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C82CBC" w:rsidRPr="006E39E6">
        <w:rPr>
          <w:rFonts w:ascii="Times New Roman" w:hAnsi="Times New Roman"/>
          <w:b/>
          <w:i/>
          <w:sz w:val="24"/>
          <w:szCs w:val="24"/>
        </w:rPr>
        <w:t>Какие требования предъявляются к используемым приборам учета электрической энергии?</w:t>
      </w:r>
    </w:p>
    <w:p w14:paraId="520A3A72" w14:textId="77777777" w:rsidR="00C82CBC" w:rsidRPr="00E937A2" w:rsidRDefault="00C82CBC" w:rsidP="00C82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710E70" w14:textId="77777777" w:rsidR="006E39E6" w:rsidRPr="006E39E6" w:rsidRDefault="00C82CBC" w:rsidP="00C82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39E6">
        <w:rPr>
          <w:rFonts w:ascii="Times New Roman" w:hAnsi="Times New Roman"/>
          <w:b/>
          <w:i/>
          <w:sz w:val="24"/>
          <w:szCs w:val="24"/>
          <w:u w:val="single"/>
        </w:rPr>
        <w:t>Ответ</w:t>
      </w:r>
      <w:r w:rsidRPr="006E39E6">
        <w:rPr>
          <w:rFonts w:ascii="Times New Roman" w:hAnsi="Times New Roman"/>
          <w:i/>
          <w:sz w:val="24"/>
          <w:szCs w:val="24"/>
          <w:u w:val="single"/>
        </w:rPr>
        <w:t xml:space="preserve">: </w:t>
      </w:r>
    </w:p>
    <w:p w14:paraId="2543D587" w14:textId="35D98239" w:rsidR="00C82CBC" w:rsidRPr="00660635" w:rsidRDefault="00C82CBC" w:rsidP="00207331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660635">
        <w:rPr>
          <w:rFonts w:ascii="Times New Roman" w:hAnsi="Times New Roman"/>
          <w:bCs/>
          <w:color w:val="000000" w:themeColor="text1"/>
          <w:sz w:val="24"/>
          <w:szCs w:val="24"/>
        </w:rPr>
        <w:t>Приборы учета, показания которых</w:t>
      </w:r>
      <w:r w:rsidR="00FB734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60635">
        <w:rPr>
          <w:rFonts w:ascii="Times New Roman" w:hAnsi="Times New Roman"/>
          <w:bCs/>
          <w:color w:val="000000" w:themeColor="text1"/>
          <w:sz w:val="24"/>
          <w:szCs w:val="24"/>
        </w:rPr>
        <w:t>используются при определении объемов потребления (производства) электрической энергии (мощности) на розничных рынках, оказанных услуг по передаче электрической энергии, фактических потерь электрической энергии в объектах электросетевого хозяйства, за которые осуществляются расчеты на розничном рынке, должны соответствовать требованиям законодательства Российской Федерации об обеспечении единства измерений, а в том числе по их классу точности.</w:t>
      </w:r>
    </w:p>
    <w:p w14:paraId="366352D1" w14:textId="58556F68" w:rsidR="00C82CBC" w:rsidRPr="00660635" w:rsidRDefault="00C82CBC" w:rsidP="002073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06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«Класс точности» основной технический параметр </w:t>
      </w:r>
      <w:r w:rsidR="002073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прибора учета</w:t>
      </w:r>
      <w:r w:rsidRPr="006606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который указывает на уровень погрешности измерений. </w:t>
      </w:r>
    </w:p>
    <w:p w14:paraId="1B6CED4D" w14:textId="0CF86EE8" w:rsidR="00C82CBC" w:rsidRPr="0092602D" w:rsidRDefault="0092602D" w:rsidP="00207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приборов учета электрической энергии прямого включения класс точности должен быть не </w:t>
      </w:r>
      <w:r w:rsidRPr="009260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ниже </w:t>
      </w:r>
      <w:r w:rsidRPr="0092602D">
        <w:rPr>
          <w:rFonts w:ascii="Times New Roman" w:hAnsi="Times New Roman"/>
          <w:sz w:val="24"/>
          <w:szCs w:val="24"/>
        </w:rPr>
        <w:t>1,0 по активной энергии и 2,0 по реактивной энерг</w:t>
      </w:r>
      <w:r w:rsidR="00D6412C">
        <w:rPr>
          <w:rFonts w:ascii="Times New Roman" w:hAnsi="Times New Roman"/>
          <w:sz w:val="24"/>
          <w:szCs w:val="24"/>
        </w:rPr>
        <w:t>и</w:t>
      </w:r>
      <w:r w:rsidRPr="0092602D">
        <w:rPr>
          <w:rFonts w:ascii="Times New Roman" w:hAnsi="Times New Roman"/>
          <w:sz w:val="24"/>
          <w:szCs w:val="24"/>
        </w:rPr>
        <w:t>и</w:t>
      </w:r>
      <w:r w:rsidRPr="009260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для приборов учета электрической энергии трансформаторного включения </w:t>
      </w:r>
      <w:r w:rsidR="00D641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9260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41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 ниже </w:t>
      </w:r>
      <w:r w:rsidR="00D6412C" w:rsidRPr="0092602D">
        <w:rPr>
          <w:rFonts w:ascii="Times New Roman" w:hAnsi="Times New Roman"/>
          <w:sz w:val="24"/>
          <w:szCs w:val="24"/>
        </w:rPr>
        <w:t>0,5S по активной энергии и 1,0 по реактивной энергии</w:t>
      </w:r>
      <w:r w:rsidR="001601BF">
        <w:rPr>
          <w:rFonts w:ascii="Times New Roman" w:hAnsi="Times New Roman"/>
          <w:sz w:val="24"/>
          <w:szCs w:val="24"/>
        </w:rPr>
        <w:t>.</w:t>
      </w:r>
    </w:p>
    <w:p w14:paraId="4A702474" w14:textId="0F75FF8C" w:rsidR="00614F31" w:rsidRPr="00660635" w:rsidRDefault="00614F31" w:rsidP="00207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4F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учета потребляемой (производимой) электрической энергии для потребителей с максимальной мощностью не менее 670 кВт подлежат использованию приборы учета, обеспечивающие хранение данных о почасовых объемах потребления электрической энергии за последние 90 дней и более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60635">
        <w:rPr>
          <w:rFonts w:ascii="Times New Roman" w:hAnsi="Times New Roman"/>
          <w:color w:val="000000" w:themeColor="text1"/>
          <w:sz w:val="24"/>
          <w:szCs w:val="24"/>
        </w:rPr>
        <w:t>или включенные в систему учета.</w:t>
      </w:r>
    </w:p>
    <w:p w14:paraId="29621FC6" w14:textId="31C36165" w:rsidR="00614F31" w:rsidRPr="0092602D" w:rsidRDefault="00614F31" w:rsidP="0020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602D">
        <w:rPr>
          <w:rFonts w:ascii="Times New Roman" w:hAnsi="Times New Roman"/>
          <w:color w:val="000000" w:themeColor="text1"/>
          <w:sz w:val="24"/>
          <w:szCs w:val="24"/>
        </w:rPr>
        <w:t>Класс точности измерительных трансформаторов, используемых в измерительных комплексах для установки (подключения) приборов учета, должен быть не ниже 0,5</w:t>
      </w:r>
      <w:r w:rsidR="001601B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8ABBF04" w14:textId="542A1767" w:rsidR="00C82CBC" w:rsidRPr="00660635" w:rsidRDefault="00D6412C" w:rsidP="0020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412C">
        <w:rPr>
          <w:rFonts w:ascii="Times New Roman" w:hAnsi="Times New Roman"/>
          <w:color w:val="000000" w:themeColor="text1"/>
          <w:sz w:val="24"/>
          <w:szCs w:val="24"/>
        </w:rPr>
        <w:t>Межповерочный интервал должен составлять не менее 10 лет для трехфазных и 16 лет для однофазных</w:t>
      </w:r>
      <w:r w:rsidR="00207331">
        <w:rPr>
          <w:rFonts w:ascii="Times New Roman" w:hAnsi="Times New Roman"/>
          <w:color w:val="000000" w:themeColor="text1"/>
          <w:sz w:val="24"/>
          <w:szCs w:val="24"/>
        </w:rPr>
        <w:t xml:space="preserve"> приборов учета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CBE308" w14:textId="190748B1" w:rsidR="00C82CBC" w:rsidRPr="00660635" w:rsidRDefault="00C82CBC" w:rsidP="00207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1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Каждый установленный расчетный </w:t>
      </w:r>
      <w:r w:rsidR="007365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прибор учета </w:t>
      </w:r>
      <w:r w:rsidRPr="001601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должен иметь на винтах, крепящих кожух счетчика, пломбы с клеймом </w:t>
      </w:r>
      <w:proofErr w:type="spellStart"/>
      <w:r w:rsidRPr="001601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госповерителя</w:t>
      </w:r>
      <w:proofErr w:type="spellEnd"/>
      <w:r w:rsidRPr="001601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1601BF" w:rsidRPr="001601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601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 w:rsidR="001601BF" w:rsidRPr="001601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крышке клеммной колодки</w:t>
      </w:r>
      <w:r w:rsidRPr="001601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пломбу </w:t>
      </w:r>
      <w:r w:rsidR="001601BF" w:rsidRPr="001601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сетевой </w:t>
      </w:r>
      <w:r w:rsidRPr="001601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организации</w:t>
      </w:r>
      <w:r w:rsidR="001601BF" w:rsidRPr="001601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 корпусе</w:t>
      </w:r>
      <w:r w:rsidR="007365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601BF" w:rsidRPr="001601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антимагнитную наклейку сетевой организации.</w:t>
      </w:r>
    </w:p>
    <w:p w14:paraId="6BD176EE" w14:textId="77777777" w:rsidR="00C82CBC" w:rsidRPr="00660635" w:rsidRDefault="00C82CBC" w:rsidP="00C82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C82CBC" w:rsidRPr="0066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F11C6"/>
    <w:multiLevelType w:val="hybridMultilevel"/>
    <w:tmpl w:val="E16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77747"/>
    <w:multiLevelType w:val="hybridMultilevel"/>
    <w:tmpl w:val="4B80EEA8"/>
    <w:lvl w:ilvl="0" w:tplc="1AEA0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CBC"/>
    <w:rsid w:val="00157FCD"/>
    <w:rsid w:val="001601BF"/>
    <w:rsid w:val="00207331"/>
    <w:rsid w:val="00294526"/>
    <w:rsid w:val="00561712"/>
    <w:rsid w:val="00614F31"/>
    <w:rsid w:val="00660635"/>
    <w:rsid w:val="006E39E6"/>
    <w:rsid w:val="0073659E"/>
    <w:rsid w:val="008B53EB"/>
    <w:rsid w:val="0092602D"/>
    <w:rsid w:val="00C82CBC"/>
    <w:rsid w:val="00D6412C"/>
    <w:rsid w:val="00DC3475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459D"/>
  <w15:docId w15:val="{5316A387-66CD-49DF-A240-E46EE2EE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Родионова Марина Александровна</cp:lastModifiedBy>
  <cp:revision>8</cp:revision>
  <dcterms:created xsi:type="dcterms:W3CDTF">2021-08-12T08:57:00Z</dcterms:created>
  <dcterms:modified xsi:type="dcterms:W3CDTF">2022-10-25T10:41:00Z</dcterms:modified>
</cp:coreProperties>
</file>