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92B7" w14:textId="541BF957" w:rsidR="00BC2D85" w:rsidRDefault="00BC2D85" w:rsidP="00E3756B">
      <w:pPr>
        <w:pStyle w:val="1"/>
        <w:tabs>
          <w:tab w:val="left" w:pos="14067"/>
        </w:tabs>
        <w:rPr>
          <w:b/>
          <w:bCs/>
        </w:rPr>
      </w:pPr>
    </w:p>
    <w:p w14:paraId="16135558" w14:textId="0FABFD2A" w:rsidR="00BC2D85" w:rsidRDefault="00BC2D85" w:rsidP="00ED7E11">
      <w:pPr>
        <w:pStyle w:val="1"/>
        <w:jc w:val="center"/>
        <w:rPr>
          <w:b/>
          <w:bCs/>
        </w:rPr>
      </w:pPr>
      <w:r w:rsidRPr="00BC2D85">
        <w:rPr>
          <w:b/>
          <w:bCs/>
        </w:rPr>
        <w:t>ПАСПОРТ УСЛУГИ (ПРОЦЕССА)</w:t>
      </w:r>
    </w:p>
    <w:p w14:paraId="11DC8116" w14:textId="77777777" w:rsidR="00BC2D85" w:rsidRDefault="00BC2D85" w:rsidP="00ED7E11">
      <w:pPr>
        <w:pStyle w:val="1"/>
        <w:jc w:val="center"/>
        <w:rPr>
          <w:b/>
          <w:bCs/>
        </w:rPr>
      </w:pPr>
    </w:p>
    <w:p w14:paraId="1EC541ED" w14:textId="3F8DCDE7" w:rsidR="00ED7E11" w:rsidRDefault="007938EB" w:rsidP="00ED7E11">
      <w:pPr>
        <w:pStyle w:val="1"/>
        <w:spacing w:after="2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Установка, замена, поверка, допуск в эксплуатацию прибора учета электрической энергии и (или) иного оборудования</w:t>
      </w:r>
    </w:p>
    <w:p w14:paraId="6D06F910" w14:textId="77777777" w:rsidR="00ED7E11" w:rsidRDefault="00ED7E11" w:rsidP="00ED7E11">
      <w:pPr>
        <w:pStyle w:val="1"/>
        <w:spacing w:after="260"/>
        <w:jc w:val="center"/>
        <w:rPr>
          <w:sz w:val="22"/>
          <w:szCs w:val="22"/>
        </w:rPr>
      </w:pPr>
    </w:p>
    <w:p w14:paraId="5BE5B24F" w14:textId="77777777" w:rsidR="00FE13A6" w:rsidRDefault="007938EB">
      <w:pPr>
        <w:pStyle w:val="1"/>
        <w:spacing w:after="160"/>
      </w:pPr>
      <w:r>
        <w:rPr>
          <w:b/>
          <w:bCs/>
        </w:rPr>
        <w:t xml:space="preserve">Круг заявителей: </w:t>
      </w:r>
      <w:r>
        <w:t>физические и юридические лица (в том числе индивидуальные предприниматели).</w:t>
      </w:r>
    </w:p>
    <w:p w14:paraId="15F66209" w14:textId="77777777" w:rsidR="00FE13A6" w:rsidRDefault="007938EB">
      <w:pPr>
        <w:pStyle w:val="1"/>
        <w:spacing w:after="160"/>
      </w:pPr>
      <w:r>
        <w:rPr>
          <w:b/>
          <w:bCs/>
        </w:rPr>
        <w:t xml:space="preserve">Размер платы за предоставление услуги (процесса) и основание ее взимания: </w:t>
      </w:r>
      <w:r>
        <w:t>за предоставление услуги плата не взимается.</w:t>
      </w:r>
    </w:p>
    <w:p w14:paraId="281BA4E0" w14:textId="61806ECD" w:rsidR="00FE13A6" w:rsidRDefault="007938EB">
      <w:pPr>
        <w:pStyle w:val="1"/>
      </w:pPr>
      <w:r>
        <w:rPr>
          <w:b/>
          <w:bCs/>
        </w:rPr>
        <w:t xml:space="preserve">Условия оказания услуги (процесса): </w:t>
      </w:r>
      <w:r>
        <w:t>наличие обращения заявителя, если заявитель присоединен к сетям АО «</w:t>
      </w:r>
      <w:r w:rsidR="00BC2D85">
        <w:t>Тверьгорэлектро</w:t>
      </w:r>
      <w:r>
        <w:t>».</w:t>
      </w:r>
    </w:p>
    <w:p w14:paraId="4790E24B" w14:textId="77777777" w:rsidR="00FE13A6" w:rsidRDefault="007938EB">
      <w:pPr>
        <w:pStyle w:val="1"/>
      </w:pPr>
      <w:r>
        <w:rPr>
          <w:b/>
          <w:bCs/>
        </w:rPr>
        <w:t xml:space="preserve">Результат оказания услуги (процесса): </w:t>
      </w:r>
      <w:r>
        <w:t>установка, замена, поверка, допуск в эксплуатацию прибора учета.</w:t>
      </w:r>
    </w:p>
    <w:p w14:paraId="1C462493" w14:textId="77777777" w:rsidR="00FE13A6" w:rsidRDefault="007938EB">
      <w:pPr>
        <w:pStyle w:val="1"/>
        <w:spacing w:after="260"/>
      </w:pPr>
      <w:r>
        <w:rPr>
          <w:b/>
          <w:bCs/>
        </w:rPr>
        <w:t xml:space="preserve">Общий срок оказания услуги (процесса): </w:t>
      </w:r>
      <w:r>
        <w:t>в течение 6 месяцев с момента подачи заявки заявителем.</w:t>
      </w:r>
    </w:p>
    <w:p w14:paraId="6D0FEBAD" w14:textId="77777777" w:rsidR="00BC2D85" w:rsidRDefault="007938EB">
      <w:pPr>
        <w:pStyle w:val="1"/>
        <w:spacing w:after="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Состав, последовательность и сроки оказания услуги (процесса)</w:t>
      </w:r>
      <w:r w:rsidR="00BC2D85">
        <w:rPr>
          <w:b/>
          <w:bCs/>
          <w:sz w:val="22"/>
          <w:szCs w:val="22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714"/>
        <w:gridCol w:w="4541"/>
        <w:gridCol w:w="1843"/>
        <w:gridCol w:w="1987"/>
        <w:gridCol w:w="1742"/>
        <w:gridCol w:w="2755"/>
      </w:tblGrid>
      <w:tr w:rsidR="00FE13A6" w14:paraId="5FFF3C01" w14:textId="77777777">
        <w:trPr>
          <w:trHeight w:hRule="exact" w:val="8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94167" w14:textId="77777777" w:rsidR="00FE13A6" w:rsidRDefault="007938E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F0F2C" w14:textId="77777777" w:rsidR="00FE13A6" w:rsidRDefault="007938E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5BD1C" w14:textId="77777777" w:rsidR="00FE13A6" w:rsidRDefault="007938E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4C8DE" w14:textId="77777777" w:rsidR="00FE13A6" w:rsidRDefault="007938E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предоставления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AC37E" w14:textId="77777777" w:rsidR="00FE13A6" w:rsidRDefault="007938E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A8041" w14:textId="77777777" w:rsidR="00FE13A6" w:rsidRDefault="007938E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72264" w14:textId="77777777" w:rsidR="00FE13A6" w:rsidRDefault="007938E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FE13A6" w14:paraId="04B014C7" w14:textId="77777777">
        <w:trPr>
          <w:trHeight w:hRule="exact" w:val="38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DDEDC" w14:textId="77777777" w:rsidR="00FE13A6" w:rsidRDefault="007938EB">
            <w:pPr>
              <w:pStyle w:val="a5"/>
            </w:pPr>
            <w: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B785C" w14:textId="77777777" w:rsidR="00FE13A6" w:rsidRDefault="007938EB">
            <w:pPr>
              <w:pStyle w:val="a5"/>
            </w:pPr>
            <w:r>
              <w:t>Направление заявителем заявки в сетевую организацию.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55447A" w14:textId="77777777" w:rsidR="00FE13A6" w:rsidRDefault="007938EB">
            <w:pPr>
              <w:pStyle w:val="a5"/>
            </w:pPr>
            <w:r>
              <w:t>Заявка потребителя должна содержать:</w:t>
            </w:r>
          </w:p>
          <w:p w14:paraId="6630DB41" w14:textId="40C9974A" w:rsidR="00FE13A6" w:rsidRDefault="007938EB" w:rsidP="00BC2D85">
            <w:pPr>
              <w:pStyle w:val="a5"/>
              <w:numPr>
                <w:ilvl w:val="0"/>
                <w:numId w:val="1"/>
              </w:numPr>
              <w:tabs>
                <w:tab w:val="left" w:pos="350"/>
              </w:tabs>
            </w:pPr>
            <w:r>
              <w:t>сведения подтверждающие присоединение к сетям АО «</w:t>
            </w:r>
            <w:r w:rsidR="002F29D8">
              <w:t>Тверьгорэлектро</w:t>
            </w:r>
            <w:r>
              <w:t>»;</w:t>
            </w:r>
          </w:p>
          <w:p w14:paraId="7B582BC5" w14:textId="77777777" w:rsidR="00FE13A6" w:rsidRDefault="007938EB">
            <w:pPr>
              <w:pStyle w:val="a5"/>
              <w:numPr>
                <w:ilvl w:val="0"/>
                <w:numId w:val="1"/>
              </w:numPr>
              <w:tabs>
                <w:tab w:val="left" w:pos="350"/>
              </w:tabs>
            </w:pPr>
            <w:r>
              <w:t>полное и сокращенное наименование заявителя</w:t>
            </w:r>
          </w:p>
          <w:p w14:paraId="4C81C043" w14:textId="0B236A73" w:rsidR="00FE13A6" w:rsidRDefault="007938EB" w:rsidP="00BC2D85">
            <w:pPr>
              <w:pStyle w:val="a5"/>
              <w:numPr>
                <w:ilvl w:val="0"/>
                <w:numId w:val="2"/>
              </w:numPr>
              <w:tabs>
                <w:tab w:val="left" w:pos="178"/>
              </w:tabs>
            </w:pPr>
            <w:r>
              <w:t>юридического лица, фамилию,</w:t>
            </w:r>
            <w:r w:rsidR="00BC2D85">
              <w:t xml:space="preserve"> </w:t>
            </w:r>
            <w:r>
              <w:t>имя, отчество заявителя</w:t>
            </w:r>
          </w:p>
          <w:p w14:paraId="28B9BA23" w14:textId="77777777" w:rsidR="00FE13A6" w:rsidRDefault="007938EB">
            <w:pPr>
              <w:pStyle w:val="a5"/>
              <w:numPr>
                <w:ilvl w:val="0"/>
                <w:numId w:val="2"/>
              </w:numPr>
              <w:tabs>
                <w:tab w:val="left" w:pos="182"/>
              </w:tabs>
            </w:pPr>
            <w:r>
              <w:t xml:space="preserve">индивидуального предпринимателя, место нахождения (место жительства), почтовый адрес, а также при наличии </w:t>
            </w:r>
            <w:proofErr w:type="gramStart"/>
            <w:r>
              <w:t>телефоны ,</w:t>
            </w:r>
            <w:proofErr w:type="gramEnd"/>
            <w:r>
              <w:t xml:space="preserve"> адрес электронной почты; сведения об объекте, подлежащем оснащению или замене прибора</w:t>
            </w:r>
          </w:p>
          <w:p w14:paraId="78268FF4" w14:textId="77777777" w:rsidR="00FE13A6" w:rsidRDefault="007938EB">
            <w:pPr>
              <w:pStyle w:val="a5"/>
            </w:pPr>
            <w:r>
              <w:t>учета, сведения о местонахождении прибора учета, его технических характеристиках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D692A" w14:textId="77777777" w:rsidR="00FE13A6" w:rsidRDefault="007938EB">
            <w:pPr>
              <w:pStyle w:val="a5"/>
            </w:pPr>
            <w:r>
              <w:t>Заявка направляется в письменной форме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87541" w14:textId="77777777" w:rsidR="00FE13A6" w:rsidRDefault="007938EB">
            <w:pPr>
              <w:pStyle w:val="a5"/>
            </w:pPr>
            <w:r>
              <w:t>Регистрация заявки.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72857" w14:textId="77777777" w:rsidR="00FE13A6" w:rsidRDefault="007938EB">
            <w:pPr>
              <w:pStyle w:val="a5"/>
            </w:pPr>
            <w:r>
              <w:t>Не позднее 3-х рабочих дней с даты получения обращения потребителя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35065" w14:textId="77777777" w:rsidR="00FE13A6" w:rsidRDefault="007938EB">
            <w:pPr>
              <w:pStyle w:val="a5"/>
            </w:pPr>
            <w:r>
              <w:t>Пункты 5-7 порядка заключения и существенные условия договора, регулирующего условия установки, замены и (или) эксплуатации приборов учета используемых энергетических ресурсов, утвержденного Приказом Минэнерго России от 07.04.2010 № 149 (далее- Порядок)</w:t>
            </w:r>
          </w:p>
        </w:tc>
      </w:tr>
    </w:tbl>
    <w:p w14:paraId="7219C0ED" w14:textId="77777777" w:rsidR="00FE13A6" w:rsidRDefault="007938EB">
      <w:pPr>
        <w:spacing w:line="1" w:lineRule="exact"/>
        <w:rPr>
          <w:sz w:val="2"/>
          <w:szCs w:val="2"/>
        </w:rPr>
      </w:pPr>
      <w:r>
        <w:br w:type="page"/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714"/>
        <w:gridCol w:w="4541"/>
        <w:gridCol w:w="1843"/>
        <w:gridCol w:w="1987"/>
        <w:gridCol w:w="1742"/>
        <w:gridCol w:w="2755"/>
      </w:tblGrid>
      <w:tr w:rsidR="00FE13A6" w14:paraId="096991C6" w14:textId="77777777">
        <w:trPr>
          <w:trHeight w:hRule="exact" w:val="355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B2B7F" w14:textId="77777777" w:rsidR="00FE13A6" w:rsidRDefault="007938EB">
            <w:pPr>
              <w:pStyle w:val="a5"/>
            </w:pPr>
            <w:r>
              <w:lastRenderedPageBreak/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09A75" w14:textId="77777777" w:rsidR="00FE13A6" w:rsidRDefault="007938EB">
            <w:pPr>
              <w:pStyle w:val="a5"/>
            </w:pPr>
            <w:r>
              <w:t>Рассмотрение заявки и проверка комплектности документов.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21C86" w14:textId="77777777" w:rsidR="00FE13A6" w:rsidRDefault="007938EB">
            <w:pPr>
              <w:pStyle w:val="a5"/>
            </w:pPr>
            <w:r>
              <w:t>После получения заявки сетевая организация проверяет комплектность документов и, при отсутствии в заявке необходимых сведений, а также при отсутствии документов, предусмотренных пунктом 1, сетевая организация уведомляет об этом заявителя.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D05FD" w14:textId="77777777" w:rsidR="00FE13A6" w:rsidRDefault="007938EB">
            <w:pPr>
              <w:pStyle w:val="a5"/>
            </w:pPr>
            <w:r>
              <w:t>Уведомление направляется в письменной форме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B956D" w14:textId="77777777" w:rsidR="00FE13A6" w:rsidRDefault="007938EB">
            <w:pPr>
              <w:pStyle w:val="a5"/>
            </w:pPr>
            <w:r>
              <w:t>Уведомление о необходимости предоставления недостающих сведений/</w:t>
            </w:r>
            <w:proofErr w:type="spellStart"/>
            <w:r>
              <w:t>докумен</w:t>
            </w:r>
            <w:proofErr w:type="spellEnd"/>
            <w:r>
              <w:t xml:space="preserve"> </w:t>
            </w:r>
            <w:proofErr w:type="spellStart"/>
            <w:r>
              <w:t>тов</w:t>
            </w:r>
            <w:proofErr w:type="spellEnd"/>
            <w:r>
              <w:t xml:space="preserve"> или выполнение работ по этапу 3 (в случае соответствия заявки требованиям, указанным в этапе 1).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7D0A5" w14:textId="1CAB2A7E" w:rsidR="00FE13A6" w:rsidRDefault="007938EB">
            <w:pPr>
              <w:pStyle w:val="a5"/>
            </w:pPr>
            <w:r>
              <w:t>В течение 3 рабочих дней со</w:t>
            </w:r>
            <w:r w:rsidR="00E365AC">
              <w:t xml:space="preserve"> </w:t>
            </w:r>
            <w:r>
              <w:t>дня получения заявки.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BF52D" w14:textId="77777777" w:rsidR="00FE13A6" w:rsidRDefault="007938EB">
            <w:pPr>
              <w:pStyle w:val="a5"/>
            </w:pPr>
            <w:r>
              <w:t>Пункт 9 Порядка.</w:t>
            </w:r>
          </w:p>
        </w:tc>
      </w:tr>
      <w:tr w:rsidR="00FE13A6" w14:paraId="3FEA86D2" w14:textId="77777777">
        <w:trPr>
          <w:trHeight w:hRule="exact" w:val="33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A1061" w14:textId="77777777" w:rsidR="00FE13A6" w:rsidRDefault="007938EB">
            <w:pPr>
              <w:pStyle w:val="a5"/>
            </w:pPr>
            <w: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55460" w14:textId="3D555C14" w:rsidR="00FE13A6" w:rsidRDefault="007938EB">
            <w:pPr>
              <w:pStyle w:val="a5"/>
            </w:pPr>
            <w:r>
              <w:t>Осмотр объекта</w:t>
            </w:r>
            <w:r w:rsidR="00BC2D85">
              <w:t xml:space="preserve"> п</w:t>
            </w:r>
            <w:r>
              <w:t>редставителям</w:t>
            </w:r>
            <w:r w:rsidR="00BC2D85">
              <w:t xml:space="preserve"> </w:t>
            </w:r>
            <w:r>
              <w:t>и сетевой организации.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2DE29" w14:textId="77777777" w:rsidR="00FE13A6" w:rsidRDefault="007938EB">
            <w:pPr>
              <w:pStyle w:val="a5"/>
            </w:pPr>
            <w:r>
              <w:t>С целью проверки наличия технической возможности установки, замены, поверки, допуска в эксплуатации прибора учета сетевая организация осуществляет выезд на объект и производит осмотр объекта. О планируемой дате осмотра сетевая организация информирует заявителя. Заявитель обязан предоставить доступ к объекту (прибору учета) для их осмотра. В случае невозможности предоставления сетевой организации в определенный ею срок доступа к объекту (прибору учета) заявитель должен предложить иной срок для осмотра.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1AB53" w14:textId="77777777" w:rsidR="00FE13A6" w:rsidRDefault="007938EB">
            <w:pPr>
              <w:pStyle w:val="a5"/>
            </w:pPr>
            <w:r>
              <w:t>Осмотр осуществляется на объекте заявителя.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68698" w14:textId="77777777" w:rsidR="00FE13A6" w:rsidRDefault="007938EB">
            <w:pPr>
              <w:pStyle w:val="a5"/>
            </w:pPr>
            <w:r>
              <w:t>Осмотр объекта заявителя.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7E51D" w14:textId="5F5000FC" w:rsidR="00FE13A6" w:rsidRDefault="007938EB">
            <w:pPr>
              <w:pStyle w:val="a5"/>
            </w:pPr>
            <w:r>
              <w:t>В течение 10 рабочих дней со</w:t>
            </w:r>
            <w:r w:rsidR="00BC2D85">
              <w:t xml:space="preserve"> </w:t>
            </w:r>
            <w:r>
              <w:t>дня получения полного комплекта документов по этапу 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D78A6" w14:textId="77777777" w:rsidR="00FE13A6" w:rsidRDefault="007938EB">
            <w:pPr>
              <w:pStyle w:val="a5"/>
            </w:pPr>
            <w:r>
              <w:t>Пункт 10 Порядка.</w:t>
            </w:r>
          </w:p>
        </w:tc>
      </w:tr>
      <w:tr w:rsidR="00FE13A6" w14:paraId="7C0619B1" w14:textId="77777777">
        <w:trPr>
          <w:trHeight w:hRule="exact" w:val="25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2EC59" w14:textId="77777777" w:rsidR="00FE13A6" w:rsidRDefault="007938EB">
            <w:pPr>
              <w:pStyle w:val="a5"/>
            </w:pPr>
            <w: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1E5CD" w14:textId="77777777" w:rsidR="00FE13A6" w:rsidRDefault="007938EB">
            <w:pPr>
              <w:pStyle w:val="a5"/>
            </w:pPr>
            <w:r>
              <w:t>Проведение работ по установке, замене, поверке, допуску в эксплуатацию прибора учета.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9D0A7" w14:textId="77777777" w:rsidR="00FE13A6" w:rsidRDefault="007938EB">
            <w:pPr>
              <w:pStyle w:val="a5"/>
            </w:pPr>
            <w:r>
              <w:t>Оказание сетевой организацией услуг по установке, замене, поверке, допуску в эксплуатацию прибора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64EB7" w14:textId="77777777" w:rsidR="00FE13A6" w:rsidRDefault="007938EB">
            <w:pPr>
              <w:pStyle w:val="a5"/>
            </w:pPr>
            <w:r>
              <w:t>Услуги предоставляются на объекте заявителя.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6973A" w14:textId="77777777" w:rsidR="00FE13A6" w:rsidRDefault="007938EB">
            <w:pPr>
              <w:pStyle w:val="a5"/>
            </w:pPr>
            <w:r>
              <w:t>Оказание заявителю услуг по установке, замене, поверке, допуску в эксплуатацию прибора учета.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45BC3" w14:textId="77777777" w:rsidR="00FE13A6" w:rsidRDefault="007938EB">
            <w:pPr>
              <w:pStyle w:val="a5"/>
            </w:pPr>
            <w:r>
              <w:t>Не позднее 6 месяцев с даты получения обращения потребителя.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0EECD" w14:textId="77777777" w:rsidR="00FE13A6" w:rsidRDefault="007938EB">
            <w:pPr>
              <w:pStyle w:val="a5"/>
            </w:pPr>
            <w:r>
              <w:t>Пункт 151 Основных положений функционирования розничных рынков электрической энергии, утвержденных Постановлением Правительства РФ от 4 мая 2012 г. № 442.</w:t>
            </w:r>
          </w:p>
        </w:tc>
      </w:tr>
    </w:tbl>
    <w:p w14:paraId="65599960" w14:textId="146F1A02" w:rsidR="00E3756B" w:rsidRDefault="00E3756B" w:rsidP="00E375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F973CA">
        <w:rPr>
          <w:rFonts w:ascii="Times New Roman" w:hAnsi="Times New Roman" w:cs="Times New Roman"/>
          <w:b/>
        </w:rPr>
        <w:t>Контактная информация для направления обращений:</w:t>
      </w:r>
      <w:r w:rsidRPr="00F973CA">
        <w:rPr>
          <w:rFonts w:ascii="Times New Roman" w:hAnsi="Times New Roman" w:cs="Times New Roman"/>
        </w:rPr>
        <w:t xml:space="preserve"> </w:t>
      </w:r>
    </w:p>
    <w:p w14:paraId="395DE6B2" w14:textId="77777777" w:rsidR="00E3756B" w:rsidRPr="00F973CA" w:rsidRDefault="00E3756B" w:rsidP="00E375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6806F0" w14:textId="77777777" w:rsidR="00E3756B" w:rsidRPr="00F973CA" w:rsidRDefault="00E3756B" w:rsidP="00E3756B">
      <w:pPr>
        <w:shd w:val="clear" w:color="auto" w:fill="FFFFFF"/>
        <w:spacing w:after="75"/>
        <w:rPr>
          <w:rFonts w:ascii="Times New Roman" w:hAnsi="Times New Roman" w:cs="Times New Roman"/>
        </w:rPr>
      </w:pPr>
      <w:r w:rsidRPr="00F973CA">
        <w:rPr>
          <w:rFonts w:ascii="Times New Roman" w:hAnsi="Times New Roman" w:cs="Times New Roman"/>
        </w:rPr>
        <w:t xml:space="preserve">Почтовый адрес электронной почты АО «Тверьгорэлектро»: </w:t>
      </w:r>
      <w:hyperlink r:id="rId7" w:tgtFrame="_blank" w:history="1">
        <w:r w:rsidRPr="00F973CA">
          <w:rPr>
            <w:rFonts w:ascii="Times New Roman" w:hAnsi="Times New Roman" w:cs="Times New Roman"/>
          </w:rPr>
          <w:t xml:space="preserve">г. Тверь, ул. </w:t>
        </w:r>
        <w:proofErr w:type="spellStart"/>
        <w:r w:rsidRPr="00F973CA">
          <w:rPr>
            <w:rFonts w:ascii="Times New Roman" w:hAnsi="Times New Roman" w:cs="Times New Roman"/>
          </w:rPr>
          <w:t>Ротмистрова</w:t>
        </w:r>
        <w:proofErr w:type="spellEnd"/>
        <w:r w:rsidRPr="00F973CA">
          <w:rPr>
            <w:rFonts w:ascii="Times New Roman" w:hAnsi="Times New Roman" w:cs="Times New Roman"/>
          </w:rPr>
          <w:t>, 27</w:t>
        </w:r>
      </w:hyperlink>
    </w:p>
    <w:p w14:paraId="4A2604F3" w14:textId="45FEFCE3" w:rsidR="00E3756B" w:rsidRDefault="00E3756B" w:rsidP="00E3756B">
      <w:pPr>
        <w:shd w:val="clear" w:color="auto" w:fill="FFFFFF"/>
        <w:spacing w:after="75"/>
      </w:pPr>
      <w:r w:rsidRPr="00F973CA">
        <w:rPr>
          <w:rFonts w:ascii="Times New Roman" w:hAnsi="Times New Roman" w:cs="Times New Roman"/>
        </w:rPr>
        <w:t xml:space="preserve">Адрес электронной почты АО «Тверьгорэлектро»: </w:t>
      </w:r>
      <w:hyperlink r:id="rId8" w:history="1">
        <w:r w:rsidRPr="00F973CA">
          <w:rPr>
            <w:rFonts w:ascii="Times New Roman" w:hAnsi="Times New Roman" w:cs="Times New Roman"/>
          </w:rPr>
          <w:t>muptge@tver-elektro.ru</w:t>
        </w:r>
      </w:hyperlink>
    </w:p>
    <w:p w14:paraId="2F98B56C" w14:textId="77777777" w:rsidR="00E3756B" w:rsidRPr="00804B72" w:rsidRDefault="00E3756B" w:rsidP="00E3756B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14:paraId="458C767A" w14:textId="6AC6BD50" w:rsidR="00F973CA" w:rsidRPr="00F973CA" w:rsidRDefault="00F973CA" w:rsidP="00F973CA">
      <w:pPr>
        <w:shd w:val="clear" w:color="auto" w:fill="FFFFFF"/>
        <w:spacing w:after="75"/>
        <w:rPr>
          <w:rFonts w:ascii="Times New Roman" w:hAnsi="Times New Roman" w:cs="Times New Roman"/>
        </w:rPr>
      </w:pPr>
    </w:p>
    <w:p w14:paraId="111498CF" w14:textId="77777777" w:rsidR="00FE13A6" w:rsidRDefault="00FE13A6">
      <w:pPr>
        <w:spacing w:after="239" w:line="1" w:lineRule="exact"/>
      </w:pPr>
    </w:p>
    <w:sectPr w:rsidR="00FE13A6">
      <w:pgSz w:w="16840" w:h="11900" w:orient="landscape"/>
      <w:pgMar w:top="411" w:right="575" w:bottom="134" w:left="11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C6DD8" w14:textId="77777777" w:rsidR="007938EB" w:rsidRDefault="007938EB">
      <w:r>
        <w:separator/>
      </w:r>
    </w:p>
  </w:endnote>
  <w:endnote w:type="continuationSeparator" w:id="0">
    <w:p w14:paraId="61B2D7C1" w14:textId="77777777" w:rsidR="007938EB" w:rsidRDefault="0079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959BC" w14:textId="77777777" w:rsidR="007938EB" w:rsidRDefault="007938EB"/>
  </w:footnote>
  <w:footnote w:type="continuationSeparator" w:id="0">
    <w:p w14:paraId="56622692" w14:textId="77777777" w:rsidR="007938EB" w:rsidRDefault="007938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DD7"/>
    <w:multiLevelType w:val="multilevel"/>
    <w:tmpl w:val="93A0F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535CCD"/>
    <w:multiLevelType w:val="multilevel"/>
    <w:tmpl w:val="16B217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A6"/>
    <w:rsid w:val="002F29D8"/>
    <w:rsid w:val="007938EB"/>
    <w:rsid w:val="00BC2D85"/>
    <w:rsid w:val="00E365AC"/>
    <w:rsid w:val="00E3756B"/>
    <w:rsid w:val="00ED7E11"/>
    <w:rsid w:val="00F973CA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A685"/>
  <w15:docId w15:val="{8F62A230-F953-40CC-AED4-D734964F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character" w:customStyle="1" w:styleId="a6">
    <w:name w:val="Подпись к картинке_"/>
    <w:basedOn w:val="a0"/>
    <w:link w:val="a7"/>
    <w:rsid w:val="00BC2D85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rsid w:val="00BC2D85"/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tge@tver-elekt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14/tver/house/ulitsa_rotmistrova_27/Z0wYfwVoTEAGQFtsfXR1d35jbQ==/?ll=35.928551%2C56.846209&amp;utm_source=main_stripe_big&amp;z=17.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Ольга Георгиевна</dc:creator>
  <cp:keywords/>
  <cp:lastModifiedBy>Семенко Роман Владимирович</cp:lastModifiedBy>
  <cp:revision>4</cp:revision>
  <cp:lastPrinted>2022-12-27T07:38:00Z</cp:lastPrinted>
  <dcterms:created xsi:type="dcterms:W3CDTF">2023-02-16T11:46:00Z</dcterms:created>
  <dcterms:modified xsi:type="dcterms:W3CDTF">2023-02-16T12:50:00Z</dcterms:modified>
</cp:coreProperties>
</file>