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9" w:rsidRPr="00F45CC9" w:rsidRDefault="00F45CC9" w:rsidP="00F4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823E56">
        <w:rPr>
          <w:rFonts w:ascii="Times New Roman" w:hAnsi="Times New Roman" w:cs="Times New Roman"/>
          <w:b/>
          <w:i/>
          <w:sz w:val="20"/>
          <w:szCs w:val="20"/>
        </w:rPr>
        <w:t>⸙ П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роверки </w:t>
      </w:r>
      <w:r w:rsidRPr="00F45CC9">
        <w:rPr>
          <w:rFonts w:ascii="Times New Roman" w:hAnsi="Times New Roman" w:cs="Times New Roman"/>
          <w:b/>
          <w:i/>
          <w:sz w:val="20"/>
          <w:szCs w:val="20"/>
        </w:rPr>
        <w:t>соблюдения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5CC9">
        <w:rPr>
          <w:rFonts w:ascii="Times New Roman" w:hAnsi="Times New Roman" w:cs="Times New Roman"/>
          <w:b/>
          <w:i/>
          <w:sz w:val="20"/>
          <w:szCs w:val="20"/>
        </w:rPr>
        <w:t>требований Основных положений, определяющих порядок учета электрической энергии, условий заключенных договоров оказания услуг по передаче электрической энергии, договоров оказания услуг оперативно-диспетчерского управления в части организации коммерческого учета, а также проводят проверки на предмет выявления фактов безучетного потребления и бездоговорного потребления электрической энергии</w:t>
      </w:r>
      <w:proofErr w:type="gramEnd"/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Проверки расчетных приборов учета осуществляются в плановом и внеплановом порядке.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45D2">
        <w:rPr>
          <w:rFonts w:ascii="Times New Roman" w:hAnsi="Times New Roman" w:cs="Times New Roman"/>
          <w:sz w:val="20"/>
          <w:szCs w:val="20"/>
          <w:u w:val="single"/>
        </w:rPr>
        <w:t>Плановые проверки</w:t>
      </w:r>
      <w:r>
        <w:rPr>
          <w:rFonts w:ascii="Times New Roman" w:hAnsi="Times New Roman" w:cs="Times New Roman"/>
          <w:sz w:val="20"/>
          <w:szCs w:val="20"/>
        </w:rPr>
        <w:t xml:space="preserve"> приборов учета осуществляются сетевой организацией, к объектам электросетевого хозяйства которой непосредственно или опосредованно присоединены энергопринимающие устройства (объекты по производству электрической энергии (мощности), в отношении которых установлены подлежащие проверке расчетные приборы учета, на основании плана-графика проведения проверок расчетных приборов учета, разработанного и согласованного в соответствии с настоящим документом.</w:t>
      </w:r>
      <w:proofErr w:type="gramEnd"/>
    </w:p>
    <w:p w:rsidR="00535FBF" w:rsidRDefault="00535FBF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Основаниями для проведения </w:t>
      </w:r>
      <w:r w:rsidRPr="003545D2">
        <w:rPr>
          <w:rFonts w:ascii="Times New Roman" w:hAnsi="Times New Roman" w:cs="Times New Roman"/>
          <w:sz w:val="20"/>
          <w:szCs w:val="20"/>
          <w:u w:val="single"/>
        </w:rPr>
        <w:t>внеплановой проверки</w:t>
      </w:r>
      <w:r>
        <w:rPr>
          <w:rFonts w:ascii="Times New Roman" w:hAnsi="Times New Roman" w:cs="Times New Roman"/>
          <w:sz w:val="20"/>
          <w:szCs w:val="20"/>
        </w:rPr>
        <w:t xml:space="preserve"> приборов учета являются: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полученное от гарантирующего поставщика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 заявление о необходимости проведения внеплановой проверки приборов учета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обслуживаемых им точек поставки, но не более чем 10 процентов точек поставки, планируемых сетевой организацией (гарантирующим поставщиком) к проверке в соответствии с указанным планом-графиком в этом же расчетном периоде;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полученное от потребителя (производителя электрической энергии (мощности) на розничном рынке), энергопринимающие устройства (объекты по производству электрической энергии (мощности) которого непосредственно или опосредованно присоединены к объектам электросетевого хозяйства сетевой организации, заявление о необходимости проведения внеплановой проверки в отношении его точек поставки;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факта нарушения сохранности контрольных пломб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(или) знаков визуального контроля при проведении снятия показаний или осмотра состояния расчетного прибора учета перед его демонтажем, осуществляемым в порядке, установленном настоящим документом;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срабатывание индикаторов вскрытия электронных пломб на корпусе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клемной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крышки прибора учета, присоединенного к интеллектуальной системе учета электрической энергии (мощности), и факт события воздействия магнитных полей на элементы прибора учета, присоединенного к интеллектуальной системе учета электрической энергии (мощности) в соответствии с предельными значениями, определенными правилами предоставления доступа к минимальному набору функций интеллектуальных систем учета электрической энергии (мощности), неработоспособности прибора учета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 вследствие аппаратного или программного сбоя или отсутствия дистанционного опроса такого прибора учета, присоединенного к интеллектуальной системе учета электрической энергии (мощности) в течение одного месяца;</w:t>
      </w:r>
    </w:p>
    <w:p w:rsidR="003D73E6" w:rsidRDefault="003D73E6" w:rsidP="003D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отсутствие показаний расчетного прибора учета 2 и более расчетных периодов подряд.</w:t>
      </w:r>
    </w:p>
    <w:p w:rsidR="00535FBF" w:rsidRDefault="00535FBF" w:rsidP="00535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Внеплановая проверка проводится не позднее 3 рабочих дней со дня наступления соответствующих оснований для проведения с приглашением ее инициатора и заинтересованных сторон.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для проведения проверки приборов учета </w:t>
      </w:r>
      <w:r w:rsidR="00DA621A">
        <w:rPr>
          <w:rFonts w:ascii="Times New Roman" w:hAnsi="Times New Roman" w:cs="Times New Roman"/>
          <w:sz w:val="20"/>
          <w:szCs w:val="20"/>
        </w:rPr>
        <w:t>сетевой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требуется допуск к энергопринимающим устройствам потребителя (объекту по производству электрической энергии (мощности), проверка прибора учета должна быть проведена не позднее 10 рабочих дней со дня получения заявления о необходимости проведения внеплановой проверки.</w:t>
      </w:r>
      <w:proofErr w:type="gramEnd"/>
    </w:p>
    <w:p w:rsidR="003D73E6" w:rsidRDefault="003D73E6" w:rsidP="003D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Проверки приборов учета осуществляются с использованием средств фотосъемки и (или) видеозаписи и подлежат хранению, а также передаются вместе с актом о неучтенном потреблении электрической энергии.</w:t>
      </w:r>
    </w:p>
    <w:p w:rsidR="00535FBF" w:rsidRDefault="00535FBF" w:rsidP="00535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1234" w:rsidRDefault="00535FBF" w:rsidP="0004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Результаты проверки приборов учета оформляются актом проверки расчетного прибора учета, который составляется сетевой организацией (гарантирующим поставщиком), подписывается такой организацией и лицами, принимавшими участие в проверке.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 в нем указывается причина такого отказа.</w:t>
      </w:r>
    </w:p>
    <w:p w:rsidR="00535FBF" w:rsidRDefault="00535FBF" w:rsidP="0004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Результатом проверки прибора учета является заключение о пригодности расчетного прибора учета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безучетного потребления или о признании расчетного прибора учета утраченным.</w:t>
      </w:r>
      <w:proofErr w:type="gramEnd"/>
    </w:p>
    <w:p w:rsidR="00041234" w:rsidRDefault="00DA621A" w:rsidP="0004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для проведения проверки приборов учета сетевой организации требуется допуск к энергопринимающим устройствам потребителя (объекту по производству электрической энергии (мощности), то </w:t>
      </w:r>
      <w:r w:rsidR="00AC0651">
        <w:rPr>
          <w:rFonts w:ascii="Times New Roman" w:hAnsi="Times New Roman" w:cs="Times New Roman"/>
          <w:sz w:val="20"/>
          <w:szCs w:val="20"/>
        </w:rPr>
        <w:t>сетевая 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за 5 рабочих дней до планируемой даты проведения проверки уведомляет потребителя (производителя электрической энергии (мощности) на розничном рынке) о дате и времени проведения такой проверки, а также о последствиях недопуска к расчетным приборам учета.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 несогласии потребителя (производителя электрической энергии (мощности) на розничном рынке) с предложенными датой и (или) временем проведения проверки этот потребитель (производитель электрической энергии (мощности) на розничном рынке) направляет </w:t>
      </w:r>
      <w:r w:rsidR="00AC0651">
        <w:rPr>
          <w:rFonts w:ascii="Times New Roman" w:hAnsi="Times New Roman" w:cs="Times New Roman"/>
          <w:sz w:val="20"/>
          <w:szCs w:val="20"/>
        </w:rPr>
        <w:t xml:space="preserve">сетевой организации </w:t>
      </w:r>
      <w:r>
        <w:rPr>
          <w:rFonts w:ascii="Times New Roman" w:hAnsi="Times New Roman" w:cs="Times New Roman"/>
          <w:sz w:val="20"/>
          <w:szCs w:val="20"/>
        </w:rPr>
        <w:t>предложение об иных дате и (или) времени, но не позднее 10 рабочих дней со дня предложенной даты, после чего стороны обязаны согласовать иные дату и (или) время.</w:t>
      </w:r>
      <w:proofErr w:type="gramEnd"/>
    </w:p>
    <w:p w:rsidR="00DA621A" w:rsidRDefault="00DA621A" w:rsidP="0004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недопуска потребителем (производителем электрической энергии (мо</w:t>
      </w:r>
      <w:r w:rsidR="00AC0651">
        <w:rPr>
          <w:rFonts w:ascii="Times New Roman" w:hAnsi="Times New Roman" w:cs="Times New Roman"/>
          <w:sz w:val="20"/>
          <w:szCs w:val="20"/>
        </w:rPr>
        <w:t xml:space="preserve">щности) на розничном рынке) сетевой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к расчетным приборам учета в согласованные дату и время </w:t>
      </w:r>
      <w:r w:rsidR="00AC0651">
        <w:rPr>
          <w:rFonts w:ascii="Times New Roman" w:hAnsi="Times New Roman" w:cs="Times New Roman"/>
          <w:sz w:val="20"/>
          <w:szCs w:val="20"/>
        </w:rPr>
        <w:t xml:space="preserve">сетевая организация </w:t>
      </w:r>
      <w:r>
        <w:rPr>
          <w:rFonts w:ascii="Times New Roman" w:hAnsi="Times New Roman" w:cs="Times New Roman"/>
          <w:sz w:val="20"/>
          <w:szCs w:val="20"/>
        </w:rPr>
        <w:t>повторно направляет потребителю (производителю электрической энергии (мощности) на розничном рынке) уведомление с указанием даты и времени проведения проверки расчетных приборов учета, а также информацию о последствиях повторного недопуска к таким приборам учета в соответствии с</w:t>
      </w:r>
      <w:r w:rsidR="00AC0651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AC065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C0651">
        <w:rPr>
          <w:rFonts w:ascii="Times New Roman" w:hAnsi="Times New Roman" w:cs="Times New Roman"/>
          <w:sz w:val="20"/>
          <w:szCs w:val="20"/>
        </w:rPr>
        <w:t>182 Основных положений.</w:t>
      </w:r>
      <w:proofErr w:type="gramEnd"/>
    </w:p>
    <w:p w:rsidR="00041234" w:rsidRDefault="00041234" w:rsidP="00041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5D2" w:rsidRDefault="00041234" w:rsidP="001E1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 проведении проверки состояния приборов учета, а также в ходе проведения осмотра прибора учета перед его демонтажем может быть</w:t>
      </w:r>
      <w:r w:rsidR="003545D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="003545D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выявлен факт </w:t>
      </w:r>
      <w:r w:rsidRPr="00803016">
        <w:rPr>
          <w:rFonts w:ascii="Times New Roman" w:hAnsi="Times New Roman" w:cs="Times New Roman"/>
          <w:sz w:val="20"/>
          <w:szCs w:val="20"/>
        </w:rPr>
        <w:t>безучетного потребления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1E13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545D2" w:rsidRDefault="001E135A" w:rsidP="001E1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45D2">
        <w:rPr>
          <w:rFonts w:ascii="Times New Roman" w:hAnsi="Times New Roman" w:cs="Times New Roman"/>
          <w:sz w:val="20"/>
          <w:szCs w:val="20"/>
          <w:u w:val="single"/>
        </w:rPr>
        <w:t>По факту выявленного в ходе проверки безучетного потребления</w:t>
      </w:r>
      <w:r>
        <w:rPr>
          <w:rFonts w:ascii="Times New Roman" w:hAnsi="Times New Roman" w:cs="Times New Roman"/>
          <w:sz w:val="20"/>
          <w:szCs w:val="20"/>
        </w:rPr>
        <w:t xml:space="preserve"> сетевой организацией составляется акт о неучтенном потреблении электрической энергии и не позднее 3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составления передается в адрес гарантирующего поставщика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организации), обслуживающего потребителя, осуществившего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потребление.</w:t>
      </w:r>
      <w:r w:rsidR="003545D2">
        <w:rPr>
          <w:rFonts w:ascii="Times New Roman" w:hAnsi="Times New Roman" w:cs="Times New Roman"/>
          <w:sz w:val="20"/>
          <w:szCs w:val="20"/>
        </w:rPr>
        <w:t xml:space="preserve"> Содержание акта о неучтенном потреблении в случае выявления безучетного потребления должен соответствовать требованиям п. 178 Основных положений.</w:t>
      </w:r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 составлении акта о неучтенном потреблении электрической энергии должен присутствовать потребитель, осуществляющий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 (обслуживающий его гарантирующий поставщик (энергосбытовая, энергоснабжающая организация).</w:t>
      </w:r>
      <w:proofErr w:type="gramEnd"/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Акт о неучтенном потреблении электрической энергии может быть составлен в отсутствие лица, осуществляющего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 электрической энергии, или обслуживающего его гарантирующего поставщика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организации). При этом сетевая организация прикладывает к акту доказательства надлежащего уведомления потребителя о дате и времени составления акта. </w:t>
      </w:r>
      <w:proofErr w:type="gramStart"/>
      <w:r>
        <w:rPr>
          <w:rFonts w:ascii="Times New Roman" w:hAnsi="Times New Roman" w:cs="Times New Roman"/>
          <w:sz w:val="20"/>
          <w:szCs w:val="20"/>
        </w:rPr>
        <w:t>Уведомление потребителя о дате и времени составления акта осуществляется способом, определенным договором энергоснабжения (договором купли-продажи (поставки) электрической энергии (мощности), договором оказания услуг по передаче электрической энергии), а в случае, когда указанным договором такой порядок не определен или договор отсутствует, - любым позволяющим подтвердить доставку указанного уведомления способом.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составления акта на месте выявления безучетного потребления электрической энергии в отсутствие лица, допустившего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потребление, акт составляется с использованием средств фотосъемки и (или) видеозаписи, при этом материалы фотосъемки и (или) видеозаписи подлежат хранению и передаются вместе с актом о неучтенном потреблении электрической энергии.</w:t>
      </w:r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Отказ лица, осуществляющего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 электрической энергии, от подписания составленного акта о неучтенном потреблении электрической энергии,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энергии.</w:t>
      </w:r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факту выявленного безучетного потребления расчетный прибор учета признается вышедшим из строя.</w:t>
      </w:r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Расчет объема безучетного потребления электрической энергии осуществляется сетевой организацией в соответствии с п. 187 Основных положений в течение 2 рабочих дней со дня составления акта о неучтенном потреблении электрической энергии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 (обслуживающим его гарантирующим поставщиком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организацией).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Указанный расчет направляется сетевой организацией гарантирующему поставщику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организации), обслуживающему потребителя, осуществляющего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потребление, вместе с актом о неучтенном потреблении электрической энергии в срок, установленный п. 177 Основных положений.</w:t>
      </w:r>
    </w:p>
    <w:p w:rsidR="003545D2" w:rsidRDefault="003545D2" w:rsidP="0035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91301" w:rsidRDefault="003545D2" w:rsidP="0019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45D2">
        <w:rPr>
          <w:rFonts w:ascii="Times New Roman" w:hAnsi="Times New Roman" w:cs="Times New Roman"/>
          <w:sz w:val="20"/>
          <w:szCs w:val="20"/>
          <w:u w:val="single"/>
        </w:rPr>
        <w:t>По факту выявленного в ходе проверки бездоговорного потребления</w:t>
      </w:r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 сетевой организацией составляется акт о неучтенном потреблении электрической энергии и не позднее 3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составления передается в адрес</w:t>
      </w:r>
      <w:r w:rsidR="001913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лица, осуществившего бездоговорное потребление.</w:t>
      </w:r>
      <w:r w:rsidR="00191301">
        <w:rPr>
          <w:rFonts w:ascii="Times New Roman" w:hAnsi="Times New Roman" w:cs="Times New Roman"/>
          <w:sz w:val="20"/>
          <w:szCs w:val="20"/>
        </w:rPr>
        <w:t xml:space="preserve"> Содержание акта о неучтенном потреблении в случае выявления бездоговорного потребления должен соответствовать требованиям п. 178 Основных положений.</w:t>
      </w:r>
    </w:p>
    <w:p w:rsidR="00191301" w:rsidRDefault="00191301" w:rsidP="00191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составлении акта о неучтенном потреблении электрической энергии должно присутствовать лицо, осуществляющее бездоговорное потребление электрической энергии. </w:t>
      </w:r>
    </w:p>
    <w:p w:rsidR="00191301" w:rsidRDefault="00191301" w:rsidP="00191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о неучтенном потреблении электрической энергии может быть составлен в отсутствие такого лица. В случае составления акта на месте выявления бездоговорного потребления электрической энергии в отсутствие лица, допустившего такое потребление, акт составляется с использованием средств фотосъемки и (или) видеозаписи, при этом материалы фотосъемки и (или) видеозаписи подлежат хранению и передаются вместе с актом о неучтенном потреблении электрической энергии.</w:t>
      </w:r>
    </w:p>
    <w:p w:rsidR="00540510" w:rsidRDefault="00540510" w:rsidP="00540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 лица, осуществляющего бездоговорное потребление электрической энергии, от подписания составленного акта о неучтенном потреблении электрической энергии,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энергии.</w:t>
      </w:r>
    </w:p>
    <w:p w:rsidR="00612F3D" w:rsidRDefault="00612F3D" w:rsidP="00612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Расчет объема бездоговорного потребления электрической энергии осуществляется сетевой организацией в течение 2 рабочих дней со дня составления акта о неучтенном потреблении электрической энергии на основании материалов проверки, а также на основании документов, представленных лицом, осуществляющим бездоговорное потребление электрической энергии.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Расчет объема бездоговорного потребления осуществляется расчетным способом, предусмотренным п. 2 приложения № 3 к Основным положениям, за период времени, в течение которого осуществлялось бездоговорное потребление электрической энергии, но не более чем за один год.</w:t>
      </w:r>
    </w:p>
    <w:p w:rsidR="00612F3D" w:rsidRDefault="00612F3D" w:rsidP="0061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Сетевая организация оформляет счет для оплаты стоимости электрической энергии в объеме бездоговорного потребления электрической энергии, который должен содержать расчет стоимости бездоговорного потребления электрической энергии, и направляет его лицу, осуществившему бездоговорное потребление электрической энергии, способом, позволяющим подтвердить факт его получения, вместе с актом о неучтенном потреблении электрической энергии. </w:t>
      </w:r>
      <w:proofErr w:type="gramEnd"/>
    </w:p>
    <w:p w:rsidR="008038C7" w:rsidRDefault="00612F3D" w:rsidP="000230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Лицо, осуществившее бездоговорное потребление электрической энергии, обязано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оплатить стоимость электрической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энергии в объеме бездоговорного потребления электрической энергии по счету в течение 10 дней со дня получения счета. В противном случае </w:t>
      </w:r>
      <w:r w:rsidR="00E13D95">
        <w:rPr>
          <w:rFonts w:ascii="Times New Roman" w:hAnsi="Times New Roman" w:cs="Times New Roman"/>
          <w:sz w:val="20"/>
          <w:szCs w:val="20"/>
        </w:rPr>
        <w:t>указанная стоимость взыскивается с такого лица сетевой организацией в порядке взыскания неосновательного обогащения.</w:t>
      </w:r>
    </w:p>
    <w:sectPr w:rsidR="008038C7" w:rsidSect="00FF72B9">
      <w:pgSz w:w="11905" w:h="16838"/>
      <w:pgMar w:top="568" w:right="706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6302A"/>
    <w:rsid w:val="000030CB"/>
    <w:rsid w:val="0002308A"/>
    <w:rsid w:val="00041234"/>
    <w:rsid w:val="0007146B"/>
    <w:rsid w:val="00084AD5"/>
    <w:rsid w:val="00085271"/>
    <w:rsid w:val="000B51BF"/>
    <w:rsid w:val="00191301"/>
    <w:rsid w:val="001E135A"/>
    <w:rsid w:val="002266C8"/>
    <w:rsid w:val="00237738"/>
    <w:rsid w:val="00245E3A"/>
    <w:rsid w:val="002565AF"/>
    <w:rsid w:val="00263260"/>
    <w:rsid w:val="00280012"/>
    <w:rsid w:val="00286BD7"/>
    <w:rsid w:val="003545D2"/>
    <w:rsid w:val="003856CE"/>
    <w:rsid w:val="00396D89"/>
    <w:rsid w:val="003C65F4"/>
    <w:rsid w:val="003D04FF"/>
    <w:rsid w:val="003D09BA"/>
    <w:rsid w:val="003D73E6"/>
    <w:rsid w:val="00401C82"/>
    <w:rsid w:val="00484829"/>
    <w:rsid w:val="004876CB"/>
    <w:rsid w:val="004A4345"/>
    <w:rsid w:val="004A593B"/>
    <w:rsid w:val="004B4DD2"/>
    <w:rsid w:val="00535FBF"/>
    <w:rsid w:val="00540510"/>
    <w:rsid w:val="00540F77"/>
    <w:rsid w:val="00555B70"/>
    <w:rsid w:val="005B5A8F"/>
    <w:rsid w:val="005D69E6"/>
    <w:rsid w:val="005F481A"/>
    <w:rsid w:val="005F67B2"/>
    <w:rsid w:val="00612F3D"/>
    <w:rsid w:val="00652E4B"/>
    <w:rsid w:val="00656BF6"/>
    <w:rsid w:val="00670591"/>
    <w:rsid w:val="006A7850"/>
    <w:rsid w:val="006C7A33"/>
    <w:rsid w:val="00701BE5"/>
    <w:rsid w:val="00721633"/>
    <w:rsid w:val="00757D08"/>
    <w:rsid w:val="007E5345"/>
    <w:rsid w:val="00803016"/>
    <w:rsid w:val="008038C7"/>
    <w:rsid w:val="00823E56"/>
    <w:rsid w:val="00856FB3"/>
    <w:rsid w:val="008A58D4"/>
    <w:rsid w:val="008C6384"/>
    <w:rsid w:val="00982F90"/>
    <w:rsid w:val="0098538A"/>
    <w:rsid w:val="00A22190"/>
    <w:rsid w:val="00A90E7F"/>
    <w:rsid w:val="00AB0339"/>
    <w:rsid w:val="00AC0651"/>
    <w:rsid w:val="00AC10E9"/>
    <w:rsid w:val="00B373CF"/>
    <w:rsid w:val="00BA6BD7"/>
    <w:rsid w:val="00BB59CF"/>
    <w:rsid w:val="00BC4E0B"/>
    <w:rsid w:val="00BE56CF"/>
    <w:rsid w:val="00C43F90"/>
    <w:rsid w:val="00C6302A"/>
    <w:rsid w:val="00C9234A"/>
    <w:rsid w:val="00CC7242"/>
    <w:rsid w:val="00D820E7"/>
    <w:rsid w:val="00DA47E7"/>
    <w:rsid w:val="00DA621A"/>
    <w:rsid w:val="00DD2920"/>
    <w:rsid w:val="00DE0F01"/>
    <w:rsid w:val="00E13D95"/>
    <w:rsid w:val="00E578E4"/>
    <w:rsid w:val="00EA1A6B"/>
    <w:rsid w:val="00EA2F59"/>
    <w:rsid w:val="00EF38DF"/>
    <w:rsid w:val="00F4073D"/>
    <w:rsid w:val="00F42EE9"/>
    <w:rsid w:val="00F45CC9"/>
    <w:rsid w:val="00F51BD3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</dc:creator>
  <cp:lastModifiedBy>2П</cp:lastModifiedBy>
  <cp:revision>64</cp:revision>
  <dcterms:created xsi:type="dcterms:W3CDTF">2022-03-14T11:48:00Z</dcterms:created>
  <dcterms:modified xsi:type="dcterms:W3CDTF">2022-03-15T19:47:00Z</dcterms:modified>
</cp:coreProperties>
</file>